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document.xml" ContentType="application/vnd.openxmlformats-officedocument.wordprocessingml.document.main+xml"/>
  <Default Extension="jpeg" ContentType="image/jpeg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706" w:rsidRDefault="00B32706" w:rsidP="00B32706">
      <w:pPr>
        <w:widowControl w:val="0"/>
        <w:autoSpaceDE w:val="0"/>
        <w:autoSpaceDN w:val="0"/>
        <w:adjustRightInd w:val="0"/>
        <w:spacing w:after="460" w:line="460" w:lineRule="atLeast"/>
        <w:rPr>
          <w:rFonts w:ascii="Georgia" w:hAnsi="Georgia" w:cs="Georgia"/>
          <w:color w:val="444444"/>
          <w:sz w:val="28"/>
          <w:szCs w:val="28"/>
        </w:rPr>
      </w:pPr>
      <w:r>
        <w:rPr>
          <w:rFonts w:ascii="Georgia" w:hAnsi="Georgia" w:cs="Times New Roman"/>
        </w:rPr>
        <w:fldChar w:fldCharType="begin"/>
      </w:r>
      <w:r>
        <w:rPr>
          <w:rFonts w:ascii="Georgia" w:hAnsi="Georgia" w:cs="Times New Roman"/>
        </w:rPr>
        <w:instrText>HYPERLINK "http://schoolfoodtour.files.wordpress.com/2010/12/student-activism-fact-sheet2.pdf"</w:instrText>
      </w:r>
      <w:r w:rsidRPr="00883609">
        <w:rPr>
          <w:rFonts w:ascii="Georgia" w:hAnsi="Georgia" w:cs="Times New Roman"/>
        </w:rPr>
      </w:r>
      <w:r>
        <w:rPr>
          <w:rFonts w:ascii="Georgia" w:hAnsi="Georgia" w:cs="Times New Roman"/>
        </w:rPr>
        <w:fldChar w:fldCharType="separate"/>
      </w:r>
      <w:r>
        <w:rPr>
          <w:rFonts w:ascii="Georgia" w:hAnsi="Georgia" w:cs="Georgia"/>
          <w:color w:val="1B66F5"/>
          <w:sz w:val="28"/>
          <w:szCs w:val="28"/>
          <w:u w:val="single" w:color="1B66F5"/>
        </w:rPr>
        <w:t>SFT Student Activism Fact Sheet</w:t>
      </w:r>
      <w:r>
        <w:rPr>
          <w:rFonts w:ascii="Georgia" w:hAnsi="Georgia" w:cs="Times New Roman"/>
        </w:rPr>
        <w:fldChar w:fldCharType="end"/>
      </w:r>
    </w:p>
    <w:p w:rsidR="00B32706" w:rsidRDefault="00B32706" w:rsidP="00B32706">
      <w:pPr>
        <w:widowControl w:val="0"/>
        <w:autoSpaceDE w:val="0"/>
        <w:autoSpaceDN w:val="0"/>
        <w:adjustRightInd w:val="0"/>
        <w:spacing w:after="460" w:line="460" w:lineRule="atLeast"/>
        <w:rPr>
          <w:rFonts w:ascii="Georgia" w:hAnsi="Georgia" w:cs="Georgia"/>
          <w:color w:val="444444"/>
          <w:sz w:val="28"/>
          <w:szCs w:val="28"/>
        </w:rPr>
      </w:pPr>
      <w:r>
        <w:rPr>
          <w:rFonts w:ascii="Georgia" w:hAnsi="Georgia" w:cs="Georgia"/>
          <w:color w:val="444444"/>
          <w:sz w:val="28"/>
          <w:szCs w:val="28"/>
        </w:rPr>
        <w:t>Stay tuned... The Tour is developing a series of student guides.</w:t>
      </w:r>
    </w:p>
    <w:p w:rsidR="00B32706" w:rsidRDefault="00B32706" w:rsidP="00B32706">
      <w:pPr>
        <w:widowControl w:val="0"/>
        <w:autoSpaceDE w:val="0"/>
        <w:autoSpaceDN w:val="0"/>
        <w:adjustRightInd w:val="0"/>
        <w:spacing w:after="460" w:line="460" w:lineRule="atLeast"/>
        <w:rPr>
          <w:rFonts w:ascii="Georgia" w:hAnsi="Georgia" w:cs="Georgia"/>
          <w:color w:val="444444"/>
          <w:sz w:val="28"/>
          <w:szCs w:val="28"/>
        </w:rPr>
      </w:pPr>
      <w:r>
        <w:rPr>
          <w:rFonts w:ascii="Georgia" w:hAnsi="Georgia" w:cs="Georgia"/>
          <w:b/>
          <w:bCs/>
          <w:color w:val="444444"/>
          <w:sz w:val="28"/>
          <w:szCs w:val="28"/>
        </w:rPr>
        <w:t>Links: PEACHSF.org</w:t>
      </w:r>
    </w:p>
    <w:p w:rsidR="00B32706" w:rsidRDefault="00B32706" w:rsidP="00B3270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60" w:lineRule="atLeast"/>
        <w:ind w:left="720" w:hanging="720"/>
        <w:rPr>
          <w:rFonts w:ascii="Georgia" w:hAnsi="Georgia" w:cs="Georgia"/>
          <w:color w:val="444444"/>
          <w:sz w:val="28"/>
          <w:szCs w:val="28"/>
        </w:rPr>
      </w:pPr>
      <w:r>
        <w:rPr>
          <w:rFonts w:ascii="Georgia" w:hAnsi="Georgia" w:cs="Georgia"/>
          <w:color w:val="444444"/>
          <w:sz w:val="28"/>
          <w:szCs w:val="28"/>
        </w:rPr>
        <w:t xml:space="preserve">Do Something.org - </w:t>
      </w:r>
      <w:hyperlink r:id="rId5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Take Action Guide</w:t>
        </w:r>
      </w:hyperlink>
    </w:p>
    <w:p w:rsidR="00B32706" w:rsidRDefault="00B32706" w:rsidP="00B32706">
      <w:pPr>
        <w:widowControl w:val="0"/>
        <w:autoSpaceDE w:val="0"/>
        <w:autoSpaceDN w:val="0"/>
        <w:adjustRightInd w:val="0"/>
        <w:spacing w:after="460" w:line="940" w:lineRule="atLeast"/>
        <w:jc w:val="center"/>
        <w:rPr>
          <w:rFonts w:ascii="Helvetica Neue" w:hAnsi="Helvetica Neue" w:cs="Helvetica Neue"/>
          <w:b/>
          <w:bCs/>
          <w:color w:val="444444"/>
          <w:sz w:val="56"/>
          <w:szCs w:val="56"/>
        </w:rPr>
      </w:pPr>
      <w:r>
        <w:rPr>
          <w:rFonts w:ascii="Georgia" w:hAnsi="Georgia" w:cs="Georgia"/>
          <w:b/>
          <w:bCs/>
          <w:color w:val="444444"/>
          <w:sz w:val="56"/>
          <w:szCs w:val="56"/>
        </w:rPr>
        <w:t>The School Food Tour:</w:t>
      </w:r>
    </w:p>
    <w:p w:rsidR="00B32706" w:rsidRDefault="00B32706" w:rsidP="00B32706">
      <w:pPr>
        <w:widowControl w:val="0"/>
        <w:autoSpaceDE w:val="0"/>
        <w:autoSpaceDN w:val="0"/>
        <w:adjustRightInd w:val="0"/>
        <w:spacing w:after="460" w:line="940" w:lineRule="atLeast"/>
        <w:jc w:val="center"/>
        <w:rPr>
          <w:rFonts w:ascii="Helvetica Neue" w:hAnsi="Helvetica Neue" w:cs="Helvetica Neue"/>
          <w:b/>
          <w:bCs/>
          <w:color w:val="444444"/>
          <w:sz w:val="56"/>
          <w:szCs w:val="56"/>
        </w:rPr>
      </w:pPr>
      <w:r>
        <w:rPr>
          <w:rFonts w:ascii="Georgia" w:hAnsi="Georgia" w:cs="Georgia"/>
          <w:b/>
          <w:bCs/>
          <w:color w:val="444444"/>
          <w:sz w:val="56"/>
          <w:szCs w:val="56"/>
        </w:rPr>
        <w:t>Guides to Action</w:t>
      </w:r>
    </w:p>
    <w:p w:rsidR="00B32706" w:rsidRDefault="00B32706" w:rsidP="00B32706">
      <w:pPr>
        <w:widowControl w:val="0"/>
        <w:autoSpaceDE w:val="0"/>
        <w:autoSpaceDN w:val="0"/>
        <w:adjustRightInd w:val="0"/>
        <w:spacing w:after="460" w:line="460" w:lineRule="atLeast"/>
        <w:rPr>
          <w:rFonts w:ascii="Georgia" w:hAnsi="Georgia" w:cs="Georgia"/>
          <w:color w:val="444444"/>
          <w:sz w:val="28"/>
          <w:szCs w:val="28"/>
        </w:rPr>
      </w:pPr>
      <w:hyperlink r:id="rId6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SFT Healthy Families Fact Sheet</w:t>
        </w:r>
      </w:hyperlink>
    </w:p>
    <w:p w:rsidR="00B32706" w:rsidRDefault="00B32706" w:rsidP="00B32706">
      <w:pPr>
        <w:widowControl w:val="0"/>
        <w:autoSpaceDE w:val="0"/>
        <w:autoSpaceDN w:val="0"/>
        <w:adjustRightInd w:val="0"/>
        <w:spacing w:after="460" w:line="460" w:lineRule="atLeast"/>
        <w:rPr>
          <w:rFonts w:ascii="Georgia" w:hAnsi="Georgia" w:cs="Georgia"/>
          <w:color w:val="444444"/>
          <w:sz w:val="28"/>
          <w:szCs w:val="28"/>
        </w:rPr>
      </w:pPr>
      <w:r>
        <w:rPr>
          <w:rFonts w:ascii="Georgia" w:hAnsi="Georgia" w:cs="Georgia"/>
          <w:b/>
          <w:bCs/>
          <w:color w:val="444444"/>
          <w:sz w:val="28"/>
          <w:szCs w:val="28"/>
        </w:rPr>
        <w:t>Links</w:t>
      </w:r>
    </w:p>
    <w:p w:rsidR="00B32706" w:rsidRDefault="00B32706" w:rsidP="00B32706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60" w:lineRule="atLeast"/>
        <w:ind w:left="720" w:hanging="720"/>
        <w:rPr>
          <w:rFonts w:ascii="Georgia" w:hAnsi="Georgia" w:cs="Georgia"/>
          <w:color w:val="444444"/>
          <w:sz w:val="28"/>
          <w:szCs w:val="28"/>
        </w:rPr>
      </w:pPr>
      <w:r>
        <w:rPr>
          <w:rFonts w:ascii="Georgia" w:hAnsi="Georgia" w:cs="Georgia"/>
          <w:color w:val="444444"/>
          <w:sz w:val="28"/>
          <w:szCs w:val="28"/>
        </w:rPr>
        <w:t xml:space="preserve">Jamie Oliver's Food Revolution - </w:t>
      </w:r>
      <w:hyperlink r:id="rId7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Cook With Your Kids</w:t>
        </w:r>
      </w:hyperlink>
    </w:p>
    <w:p w:rsidR="00B32706" w:rsidRDefault="00B32706" w:rsidP="00B32706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60" w:lineRule="atLeast"/>
        <w:ind w:left="720" w:hanging="720"/>
        <w:rPr>
          <w:rFonts w:ascii="Georgia" w:hAnsi="Georgia" w:cs="Georgia"/>
          <w:color w:val="444444"/>
          <w:sz w:val="28"/>
          <w:szCs w:val="28"/>
        </w:rPr>
      </w:pPr>
      <w:r>
        <w:rPr>
          <w:rFonts w:ascii="Georgia" w:hAnsi="Georgia" w:cs="Georgia"/>
          <w:color w:val="444444"/>
          <w:sz w:val="28"/>
          <w:szCs w:val="28"/>
        </w:rPr>
        <w:t xml:space="preserve">Nourish Interactive - </w:t>
      </w:r>
      <w:hyperlink r:id="rId8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Nutritious Family Meals</w:t>
        </w:r>
      </w:hyperlink>
    </w:p>
    <w:p w:rsidR="00B32706" w:rsidRDefault="00B32706" w:rsidP="00B32706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60" w:lineRule="atLeast"/>
        <w:ind w:left="720" w:hanging="720"/>
        <w:rPr>
          <w:rFonts w:ascii="Georgia" w:hAnsi="Georgia" w:cs="Georgia"/>
          <w:color w:val="444444"/>
          <w:sz w:val="28"/>
          <w:szCs w:val="28"/>
        </w:rPr>
      </w:pPr>
      <w:r>
        <w:rPr>
          <w:rFonts w:ascii="Georgia" w:hAnsi="Georgia" w:cs="Georgia"/>
          <w:color w:val="444444"/>
          <w:sz w:val="28"/>
          <w:szCs w:val="28"/>
        </w:rPr>
        <w:t xml:space="preserve">Nourish Interactive - </w:t>
      </w:r>
      <w:hyperlink r:id="rId9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Keep your Kids Active</w:t>
        </w:r>
      </w:hyperlink>
    </w:p>
    <w:p w:rsidR="00B32706" w:rsidRDefault="00B32706" w:rsidP="00B32706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60" w:lineRule="atLeast"/>
        <w:ind w:left="720" w:hanging="720"/>
        <w:rPr>
          <w:rFonts w:ascii="Georgia" w:hAnsi="Georgia" w:cs="Georgia"/>
          <w:color w:val="444444"/>
          <w:sz w:val="28"/>
          <w:szCs w:val="28"/>
        </w:rPr>
      </w:pPr>
      <w:r>
        <w:rPr>
          <w:rFonts w:ascii="Georgia" w:hAnsi="Georgia" w:cs="Georgia"/>
          <w:color w:val="444444"/>
          <w:sz w:val="28"/>
          <w:szCs w:val="28"/>
        </w:rPr>
        <w:t>Jamie Oliver's Parent Toolkit: </w:t>
      </w:r>
      <w:hyperlink r:id="rId10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Get the Facts</w:t>
        </w:r>
      </w:hyperlink>
    </w:p>
    <w:p w:rsidR="00B32706" w:rsidRDefault="00B32706" w:rsidP="00B32706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60" w:lineRule="atLeast"/>
        <w:ind w:left="720" w:hanging="720"/>
        <w:rPr>
          <w:rFonts w:ascii="Georgia" w:hAnsi="Georgia" w:cs="Georgia"/>
          <w:color w:val="444444"/>
          <w:sz w:val="28"/>
          <w:szCs w:val="28"/>
        </w:rPr>
      </w:pPr>
      <w:r>
        <w:rPr>
          <w:rFonts w:ascii="Georgia" w:hAnsi="Georgia" w:cs="Georgia"/>
          <w:color w:val="444444"/>
          <w:sz w:val="28"/>
          <w:szCs w:val="28"/>
        </w:rPr>
        <w:t>Jamie Oliver's Parent Toolkit: </w:t>
      </w:r>
      <w:hyperlink r:id="rId11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Find Support</w:t>
        </w:r>
      </w:hyperlink>
    </w:p>
    <w:p w:rsidR="00B32706" w:rsidRDefault="00B32706" w:rsidP="00B32706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60" w:lineRule="atLeast"/>
        <w:ind w:left="720" w:hanging="720"/>
        <w:rPr>
          <w:rFonts w:ascii="Georgia" w:hAnsi="Georgia" w:cs="Georgia"/>
          <w:color w:val="444444"/>
          <w:sz w:val="28"/>
          <w:szCs w:val="28"/>
        </w:rPr>
      </w:pPr>
      <w:r>
        <w:rPr>
          <w:rFonts w:ascii="Georgia" w:hAnsi="Georgia" w:cs="Georgia"/>
          <w:color w:val="444444"/>
          <w:sz w:val="28"/>
          <w:szCs w:val="28"/>
        </w:rPr>
        <w:t>Jamie Oliver's Parent Toolkit:</w:t>
      </w:r>
    </w:p>
    <w:p w:rsidR="00B32706" w:rsidRDefault="00B32706" w:rsidP="00B32706">
      <w:pPr>
        <w:widowControl w:val="0"/>
        <w:autoSpaceDE w:val="0"/>
        <w:autoSpaceDN w:val="0"/>
        <w:adjustRightInd w:val="0"/>
        <w:spacing w:after="460" w:line="940" w:lineRule="atLeast"/>
        <w:jc w:val="center"/>
        <w:rPr>
          <w:rFonts w:ascii="Helvetica Neue" w:hAnsi="Helvetica Neue" w:cs="Helvetica Neue"/>
          <w:b/>
          <w:bCs/>
          <w:color w:val="444444"/>
          <w:sz w:val="56"/>
          <w:szCs w:val="56"/>
        </w:rPr>
      </w:pPr>
      <w:r>
        <w:rPr>
          <w:rFonts w:ascii="Georgia" w:hAnsi="Georgia" w:cs="Georgia"/>
          <w:b/>
          <w:bCs/>
          <w:color w:val="444444"/>
          <w:sz w:val="56"/>
          <w:szCs w:val="56"/>
        </w:rPr>
        <w:t>Schools</w:t>
      </w:r>
    </w:p>
    <w:p w:rsidR="00B32706" w:rsidRDefault="00B32706" w:rsidP="00B32706">
      <w:pPr>
        <w:widowControl w:val="0"/>
        <w:autoSpaceDE w:val="0"/>
        <w:autoSpaceDN w:val="0"/>
        <w:adjustRightInd w:val="0"/>
        <w:spacing w:after="460" w:line="460" w:lineRule="atLeast"/>
        <w:rPr>
          <w:rFonts w:ascii="Georgia" w:hAnsi="Georgia" w:cs="Georgia"/>
          <w:color w:val="444444"/>
          <w:sz w:val="28"/>
          <w:szCs w:val="28"/>
        </w:rPr>
      </w:pPr>
      <w:hyperlink r:id="rId12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SFT Healthy Schools Fact Sheet</w:t>
        </w:r>
      </w:hyperlink>
    </w:p>
    <w:p w:rsidR="00B32706" w:rsidRDefault="00B32706" w:rsidP="00B32706">
      <w:pPr>
        <w:widowControl w:val="0"/>
        <w:autoSpaceDE w:val="0"/>
        <w:autoSpaceDN w:val="0"/>
        <w:adjustRightInd w:val="0"/>
        <w:spacing w:after="460" w:line="460" w:lineRule="atLeast"/>
        <w:rPr>
          <w:rFonts w:ascii="Georgia" w:hAnsi="Georgia" w:cs="Georgia"/>
          <w:color w:val="444444"/>
          <w:sz w:val="28"/>
          <w:szCs w:val="28"/>
        </w:rPr>
      </w:pPr>
      <w:r>
        <w:rPr>
          <w:rFonts w:ascii="Georgia" w:hAnsi="Georgia" w:cs="Georgia"/>
          <w:b/>
          <w:bCs/>
          <w:color w:val="444444"/>
          <w:sz w:val="28"/>
          <w:szCs w:val="28"/>
        </w:rPr>
        <w:t>Links:</w:t>
      </w:r>
    </w:p>
    <w:p w:rsidR="00B32706" w:rsidRDefault="00B32706" w:rsidP="00B32706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60" w:lineRule="atLeast"/>
        <w:ind w:left="720" w:hanging="720"/>
        <w:rPr>
          <w:rFonts w:ascii="Georgia" w:hAnsi="Georgia" w:cs="Georgia"/>
          <w:color w:val="444444"/>
          <w:sz w:val="28"/>
          <w:szCs w:val="28"/>
        </w:rPr>
      </w:pPr>
      <w:r>
        <w:rPr>
          <w:rFonts w:ascii="Georgia" w:hAnsi="Georgia" w:cs="Georgia"/>
          <w:color w:val="444444"/>
          <w:sz w:val="28"/>
          <w:szCs w:val="28"/>
        </w:rPr>
        <w:t xml:space="preserve">Jamie Oliver's Food Revolution: </w:t>
      </w:r>
      <w:hyperlink r:id="rId13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Manage a Food Revolution in Your School</w:t>
        </w:r>
      </w:hyperlink>
      <w:r>
        <w:rPr>
          <w:rFonts w:ascii="Georgia" w:hAnsi="Georgia" w:cs="Georgia"/>
          <w:color w:val="444444"/>
          <w:sz w:val="28"/>
          <w:szCs w:val="28"/>
        </w:rPr>
        <w:t xml:space="preserve"> &amp; </w:t>
      </w:r>
      <w:hyperlink r:id="rId14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School Food Basics</w:t>
        </w:r>
      </w:hyperlink>
    </w:p>
    <w:p w:rsidR="00B32706" w:rsidRDefault="00B32706" w:rsidP="00B32706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60" w:lineRule="atLeast"/>
        <w:ind w:left="720" w:hanging="720"/>
        <w:rPr>
          <w:rFonts w:ascii="Georgia" w:hAnsi="Georgia" w:cs="Georgia"/>
          <w:color w:val="444444"/>
          <w:sz w:val="28"/>
          <w:szCs w:val="28"/>
        </w:rPr>
      </w:pPr>
      <w:r>
        <w:rPr>
          <w:rFonts w:ascii="Georgia" w:hAnsi="Georgia" w:cs="Georgia"/>
          <w:color w:val="444444"/>
          <w:sz w:val="28"/>
          <w:szCs w:val="28"/>
        </w:rPr>
        <w:t xml:space="preserve">Cook for America: </w:t>
      </w:r>
      <w:hyperlink r:id="rId15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Culinary instruction for school kitchen staff</w:t>
        </w:r>
      </w:hyperlink>
    </w:p>
    <w:p w:rsidR="00B32706" w:rsidRDefault="00B32706" w:rsidP="00B32706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60" w:lineRule="atLeast"/>
        <w:ind w:left="720" w:hanging="720"/>
        <w:rPr>
          <w:rFonts w:ascii="Georgia" w:hAnsi="Georgia" w:cs="Georgia"/>
          <w:color w:val="444444"/>
          <w:sz w:val="28"/>
          <w:szCs w:val="28"/>
        </w:rPr>
      </w:pPr>
      <w:r>
        <w:rPr>
          <w:rFonts w:ascii="Georgia" w:hAnsi="Georgia" w:cs="Georgia"/>
          <w:color w:val="444444"/>
          <w:sz w:val="28"/>
          <w:szCs w:val="28"/>
        </w:rPr>
        <w:t xml:space="preserve">PEACHSF: </w:t>
      </w:r>
      <w:hyperlink r:id="rId16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An extremely comprehensive guide to school food reform</w:t>
        </w:r>
      </w:hyperlink>
    </w:p>
    <w:p w:rsidR="00B32706" w:rsidRDefault="00B32706" w:rsidP="00B32706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60" w:lineRule="atLeast"/>
        <w:ind w:left="720" w:hanging="720"/>
        <w:rPr>
          <w:rFonts w:ascii="Georgia" w:hAnsi="Georgia" w:cs="Georgia"/>
          <w:color w:val="444444"/>
          <w:sz w:val="28"/>
          <w:szCs w:val="28"/>
        </w:rPr>
      </w:pPr>
      <w:r>
        <w:rPr>
          <w:rFonts w:ascii="Georgia" w:hAnsi="Georgia" w:cs="Georgia"/>
          <w:color w:val="444444"/>
          <w:sz w:val="28"/>
          <w:szCs w:val="28"/>
        </w:rPr>
        <w:t xml:space="preserve">Santa Barbara School District: </w:t>
      </w:r>
      <w:hyperlink r:id="rId17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Alternatives to Food as a Reward</w:t>
        </w:r>
      </w:hyperlink>
    </w:p>
    <w:p w:rsidR="00B32706" w:rsidRDefault="00B32706" w:rsidP="00B32706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60" w:lineRule="atLeast"/>
        <w:ind w:left="720" w:hanging="720"/>
        <w:rPr>
          <w:rFonts w:ascii="Georgia" w:hAnsi="Georgia" w:cs="Georgia"/>
          <w:color w:val="444444"/>
          <w:sz w:val="28"/>
          <w:szCs w:val="28"/>
        </w:rPr>
      </w:pPr>
      <w:r>
        <w:rPr>
          <w:rFonts w:ascii="Georgia" w:hAnsi="Georgia" w:cs="Georgia"/>
          <w:color w:val="444444"/>
          <w:sz w:val="28"/>
          <w:szCs w:val="28"/>
        </w:rPr>
        <w:t xml:space="preserve">Santa Barbara School District: </w:t>
      </w:r>
      <w:hyperlink r:id="rId18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Healthy Fundraisers</w:t>
        </w:r>
      </w:hyperlink>
    </w:p>
    <w:p w:rsidR="00B32706" w:rsidRDefault="00B32706" w:rsidP="00B32706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60" w:lineRule="atLeast"/>
        <w:ind w:left="720" w:hanging="720"/>
        <w:rPr>
          <w:rFonts w:ascii="Georgia" w:hAnsi="Georgia" w:cs="Georgia"/>
          <w:color w:val="444444"/>
          <w:sz w:val="28"/>
          <w:szCs w:val="28"/>
        </w:rPr>
      </w:pPr>
      <w:r>
        <w:rPr>
          <w:rFonts w:ascii="Georgia" w:hAnsi="Georgia" w:cs="Georgia"/>
          <w:color w:val="444444"/>
          <w:sz w:val="28"/>
          <w:szCs w:val="28"/>
        </w:rPr>
        <w:t xml:space="preserve">Santa Barbara School District: </w:t>
      </w:r>
      <w:hyperlink r:id="rId19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Healthy Classroom Celebrations</w:t>
        </w:r>
      </w:hyperlink>
    </w:p>
    <w:p w:rsidR="00B32706" w:rsidRDefault="00B32706" w:rsidP="00B32706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60" w:lineRule="atLeast"/>
        <w:ind w:left="720" w:hanging="720"/>
        <w:rPr>
          <w:rFonts w:ascii="Georgia" w:hAnsi="Georgia" w:cs="Georgia"/>
          <w:color w:val="444444"/>
          <w:sz w:val="28"/>
          <w:szCs w:val="28"/>
        </w:rPr>
      </w:pPr>
      <w:r>
        <w:rPr>
          <w:rFonts w:ascii="Georgia" w:hAnsi="Georgia" w:cs="Georgia"/>
          <w:color w:val="444444"/>
          <w:sz w:val="28"/>
          <w:szCs w:val="28"/>
        </w:rPr>
        <w:t xml:space="preserve">New York Times: </w:t>
      </w:r>
      <w:hyperlink r:id="rId20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Lunch Line Redesign</w:t>
        </w:r>
      </w:hyperlink>
    </w:p>
    <w:p w:rsidR="00B32706" w:rsidRDefault="00B32706" w:rsidP="00B32706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60" w:lineRule="atLeast"/>
        <w:ind w:left="720" w:hanging="720"/>
        <w:rPr>
          <w:rFonts w:ascii="Georgia" w:hAnsi="Georgia" w:cs="Georgia"/>
          <w:color w:val="444444"/>
          <w:sz w:val="28"/>
          <w:szCs w:val="28"/>
        </w:rPr>
      </w:pPr>
      <w:r>
        <w:rPr>
          <w:rFonts w:ascii="Georgia" w:hAnsi="Georgia" w:cs="Georgia"/>
          <w:color w:val="444444"/>
          <w:sz w:val="28"/>
          <w:szCs w:val="28"/>
        </w:rPr>
        <w:t xml:space="preserve">The Center for Ecoliteracy: </w:t>
      </w:r>
      <w:hyperlink r:id="rId21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Rethinking School Lunch</w:t>
        </w:r>
      </w:hyperlink>
    </w:p>
    <w:p w:rsidR="00B32706" w:rsidRDefault="00B32706" w:rsidP="00B32706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60" w:lineRule="atLeast"/>
        <w:ind w:left="720" w:hanging="720"/>
        <w:rPr>
          <w:rFonts w:ascii="Georgia" w:hAnsi="Georgia" w:cs="Georgia"/>
          <w:color w:val="444444"/>
          <w:sz w:val="28"/>
          <w:szCs w:val="28"/>
        </w:rPr>
      </w:pPr>
      <w:r>
        <w:rPr>
          <w:rFonts w:ascii="Georgia" w:hAnsi="Georgia" w:cs="Georgia"/>
          <w:color w:val="444444"/>
          <w:sz w:val="28"/>
          <w:szCs w:val="28"/>
        </w:rPr>
        <w:t xml:space="preserve">Michigan Team Nutrition: </w:t>
      </w:r>
      <w:hyperlink r:id="rId22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400 Healthy Living Books for the Classroom</w:t>
        </w:r>
      </w:hyperlink>
    </w:p>
    <w:p w:rsidR="00B32706" w:rsidRDefault="00B32706" w:rsidP="00B32706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60" w:lineRule="atLeast"/>
        <w:ind w:left="720" w:hanging="720"/>
        <w:rPr>
          <w:rFonts w:ascii="Georgia" w:hAnsi="Georgia" w:cs="Georgia"/>
          <w:color w:val="444444"/>
          <w:sz w:val="28"/>
          <w:szCs w:val="28"/>
        </w:rPr>
      </w:pPr>
      <w:r>
        <w:rPr>
          <w:rFonts w:ascii="Georgia" w:hAnsi="Georgia" w:cs="Georgia"/>
          <w:color w:val="444444"/>
          <w:sz w:val="28"/>
          <w:szCs w:val="28"/>
        </w:rPr>
        <w:t xml:space="preserve">Healthy Kids Challenge: </w:t>
      </w:r>
      <w:hyperlink r:id="rId23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Healthy eating and physical activity tools</w:t>
        </w:r>
      </w:hyperlink>
    </w:p>
    <w:p w:rsidR="00B32706" w:rsidRDefault="00B32706" w:rsidP="00B32706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60" w:lineRule="atLeast"/>
        <w:ind w:left="720" w:hanging="720"/>
        <w:rPr>
          <w:rFonts w:ascii="Georgia" w:hAnsi="Georgia" w:cs="Georgia"/>
          <w:color w:val="444444"/>
          <w:sz w:val="28"/>
          <w:szCs w:val="28"/>
        </w:rPr>
      </w:pPr>
      <w:r>
        <w:rPr>
          <w:rFonts w:ascii="Georgia" w:hAnsi="Georgia" w:cs="Georgia"/>
          <w:color w:val="444444"/>
          <w:sz w:val="28"/>
          <w:szCs w:val="28"/>
        </w:rPr>
        <w:t xml:space="preserve">Center for Science in the Public Interest: </w:t>
      </w:r>
      <w:hyperlink r:id="rId24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School Food Toolkit</w:t>
        </w:r>
      </w:hyperlink>
    </w:p>
    <w:p w:rsidR="00B32706" w:rsidRDefault="00B32706" w:rsidP="00B32706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60" w:lineRule="atLeast"/>
        <w:ind w:left="720" w:hanging="720"/>
        <w:rPr>
          <w:rFonts w:ascii="Georgia" w:hAnsi="Georgia" w:cs="Georgia"/>
          <w:color w:val="444444"/>
          <w:sz w:val="28"/>
          <w:szCs w:val="28"/>
        </w:rPr>
      </w:pPr>
      <w:r>
        <w:rPr>
          <w:rFonts w:ascii="Georgia" w:hAnsi="Georgia" w:cs="Georgia"/>
          <w:color w:val="444444"/>
          <w:sz w:val="28"/>
          <w:szCs w:val="28"/>
        </w:rPr>
        <w:t xml:space="preserve">Center for Science in the Public Interest: </w:t>
      </w:r>
      <w:hyperlink r:id="rId25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Healthy School Fundraising</w:t>
        </w:r>
      </w:hyperlink>
    </w:p>
    <w:p w:rsidR="00B32706" w:rsidRDefault="00B32706" w:rsidP="00B32706">
      <w:pPr>
        <w:widowControl w:val="0"/>
        <w:autoSpaceDE w:val="0"/>
        <w:autoSpaceDN w:val="0"/>
        <w:adjustRightInd w:val="0"/>
        <w:spacing w:after="460" w:line="940" w:lineRule="atLeast"/>
        <w:jc w:val="center"/>
        <w:rPr>
          <w:rFonts w:ascii="Helvetica Neue" w:hAnsi="Helvetica Neue" w:cs="Helvetica Neue"/>
          <w:b/>
          <w:bCs/>
          <w:color w:val="444444"/>
          <w:sz w:val="56"/>
          <w:szCs w:val="56"/>
        </w:rPr>
      </w:pPr>
      <w:r>
        <w:rPr>
          <w:rFonts w:ascii="Georgia" w:hAnsi="Georgia" w:cs="Georgia"/>
          <w:b/>
          <w:bCs/>
          <w:color w:val="444444"/>
          <w:sz w:val="56"/>
          <w:szCs w:val="56"/>
        </w:rPr>
        <w:t>Communities</w:t>
      </w:r>
    </w:p>
    <w:p w:rsidR="00B32706" w:rsidRDefault="00B32706" w:rsidP="00B32706">
      <w:pPr>
        <w:widowControl w:val="0"/>
        <w:autoSpaceDE w:val="0"/>
        <w:autoSpaceDN w:val="0"/>
        <w:adjustRightInd w:val="0"/>
        <w:spacing w:after="460" w:line="460" w:lineRule="atLeast"/>
        <w:rPr>
          <w:rFonts w:ascii="Georgia" w:hAnsi="Georgia" w:cs="Georgia"/>
          <w:color w:val="444444"/>
          <w:sz w:val="28"/>
          <w:szCs w:val="28"/>
        </w:rPr>
      </w:pPr>
      <w:r>
        <w:rPr>
          <w:rFonts w:ascii="Georgia" w:hAnsi="Georgia" w:cs="Georgia"/>
          <w:color w:val="444444"/>
          <w:sz w:val="28"/>
          <w:szCs w:val="28"/>
        </w:rPr>
        <w:t>SFT Healthy Communities Fact Sheet (coming soon)</w:t>
      </w:r>
    </w:p>
    <w:p w:rsidR="00B32706" w:rsidRDefault="00B32706" w:rsidP="00B32706">
      <w:pPr>
        <w:widowControl w:val="0"/>
        <w:autoSpaceDE w:val="0"/>
        <w:autoSpaceDN w:val="0"/>
        <w:adjustRightInd w:val="0"/>
        <w:spacing w:after="460" w:line="460" w:lineRule="atLeast"/>
        <w:rPr>
          <w:rFonts w:ascii="Georgia" w:hAnsi="Georgia" w:cs="Georgia"/>
          <w:color w:val="444444"/>
          <w:sz w:val="28"/>
          <w:szCs w:val="28"/>
        </w:rPr>
      </w:pPr>
      <w:r>
        <w:rPr>
          <w:rFonts w:ascii="Georgia" w:hAnsi="Georgia" w:cs="Georgia"/>
          <w:color w:val="444444"/>
          <w:sz w:val="28"/>
          <w:szCs w:val="28"/>
        </w:rPr>
        <w:t>Just for fun: </w:t>
      </w:r>
      <w:hyperlink r:id="rId26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The SFT's Guide to a Perfect Potluck</w:t>
        </w:r>
      </w:hyperlink>
    </w:p>
    <w:p w:rsidR="00B32706" w:rsidRDefault="00B32706" w:rsidP="00B32706">
      <w:pPr>
        <w:widowControl w:val="0"/>
        <w:autoSpaceDE w:val="0"/>
        <w:autoSpaceDN w:val="0"/>
        <w:adjustRightInd w:val="0"/>
        <w:spacing w:after="460" w:line="460" w:lineRule="atLeast"/>
        <w:rPr>
          <w:rFonts w:ascii="Georgia" w:hAnsi="Georgia" w:cs="Georgia"/>
          <w:color w:val="444444"/>
          <w:sz w:val="28"/>
          <w:szCs w:val="28"/>
        </w:rPr>
      </w:pPr>
      <w:r>
        <w:rPr>
          <w:rFonts w:ascii="Georgia" w:hAnsi="Georgia" w:cs="Georgia"/>
          <w:b/>
          <w:bCs/>
          <w:color w:val="444444"/>
          <w:sz w:val="28"/>
          <w:szCs w:val="28"/>
        </w:rPr>
        <w:t>Links:</w:t>
      </w:r>
    </w:p>
    <w:p w:rsidR="00B32706" w:rsidRDefault="00B32706" w:rsidP="00B32706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60" w:lineRule="atLeast"/>
        <w:ind w:left="720" w:hanging="720"/>
        <w:rPr>
          <w:rFonts w:ascii="Georgia" w:hAnsi="Georgia" w:cs="Georgia"/>
          <w:color w:val="444444"/>
          <w:sz w:val="28"/>
          <w:szCs w:val="28"/>
        </w:rPr>
      </w:pPr>
      <w:r>
        <w:rPr>
          <w:rFonts w:ascii="Georgia" w:hAnsi="Georgia" w:cs="Georgia"/>
          <w:color w:val="444444"/>
          <w:sz w:val="28"/>
          <w:szCs w:val="28"/>
        </w:rPr>
        <w:t xml:space="preserve">Community Food Security Coalition: </w:t>
      </w:r>
      <w:hyperlink r:id="rId27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Organizing a Farm to School Meeting</w:t>
        </w:r>
      </w:hyperlink>
    </w:p>
    <w:p w:rsidR="00B32706" w:rsidRDefault="00B32706" w:rsidP="00B32706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60" w:lineRule="atLeast"/>
        <w:ind w:left="720" w:hanging="720"/>
        <w:rPr>
          <w:rFonts w:ascii="Georgia" w:hAnsi="Georgia" w:cs="Georgia"/>
          <w:color w:val="444444"/>
          <w:sz w:val="28"/>
          <w:szCs w:val="28"/>
        </w:rPr>
      </w:pPr>
      <w:r>
        <w:rPr>
          <w:rFonts w:ascii="Georgia" w:hAnsi="Georgia" w:cs="Georgia"/>
          <w:color w:val="444444"/>
          <w:sz w:val="28"/>
          <w:szCs w:val="28"/>
        </w:rPr>
        <w:t xml:space="preserve">Center for Disease Control: </w:t>
      </w:r>
      <w:hyperlink r:id="rId28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How Communities Can Promote Physical Activity</w:t>
        </w:r>
      </w:hyperlink>
    </w:p>
    <w:p w:rsidR="00B32706" w:rsidRDefault="00B32706" w:rsidP="00B32706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60" w:lineRule="atLeast"/>
        <w:ind w:left="720" w:hanging="720"/>
        <w:rPr>
          <w:rFonts w:ascii="Georgia" w:hAnsi="Georgia" w:cs="Georgia"/>
          <w:color w:val="444444"/>
          <w:sz w:val="28"/>
          <w:szCs w:val="28"/>
        </w:rPr>
      </w:pPr>
      <w:r>
        <w:rPr>
          <w:rFonts w:ascii="Georgia" w:hAnsi="Georgia" w:cs="Georgia"/>
          <w:color w:val="444444"/>
          <w:sz w:val="28"/>
          <w:szCs w:val="28"/>
        </w:rPr>
        <w:t>A great guide out of Georgia: </w:t>
      </w:r>
      <w:hyperlink r:id="rId29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Healthy Schools Healthy Communities</w:t>
        </w:r>
      </w:hyperlink>
    </w:p>
    <w:p w:rsidR="00B32706" w:rsidRDefault="00B32706" w:rsidP="00B32706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60" w:lineRule="atLeast"/>
        <w:ind w:left="720" w:hanging="720"/>
        <w:rPr>
          <w:rFonts w:ascii="Georgia" w:hAnsi="Georgia" w:cs="Georgia"/>
          <w:color w:val="444444"/>
          <w:sz w:val="28"/>
          <w:szCs w:val="28"/>
        </w:rPr>
      </w:pPr>
      <w:r>
        <w:rPr>
          <w:rFonts w:ascii="Georgia" w:hAnsi="Georgia" w:cs="Georgia"/>
          <w:color w:val="444444"/>
          <w:sz w:val="28"/>
          <w:szCs w:val="28"/>
        </w:rPr>
        <w:t>Safe Routes to School: </w:t>
      </w:r>
      <w:hyperlink r:id="rId30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Curriculum Guide</w:t>
        </w:r>
      </w:hyperlink>
      <w:r>
        <w:rPr>
          <w:rFonts w:ascii="Georgia" w:hAnsi="Georgia" w:cs="Georgia"/>
          <w:color w:val="444444"/>
          <w:sz w:val="28"/>
          <w:szCs w:val="28"/>
        </w:rPr>
        <w:t xml:space="preserve"> &amp; </w:t>
      </w:r>
      <w:hyperlink r:id="rId31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Walkability Checklist</w:t>
        </w:r>
      </w:hyperlink>
    </w:p>
    <w:p w:rsidR="00B32706" w:rsidRDefault="00B32706" w:rsidP="00B32706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60" w:lineRule="atLeast"/>
        <w:ind w:left="720" w:hanging="720"/>
        <w:rPr>
          <w:rFonts w:ascii="Georgia" w:hAnsi="Georgia" w:cs="Georgia"/>
          <w:color w:val="444444"/>
          <w:sz w:val="28"/>
          <w:szCs w:val="28"/>
        </w:rPr>
      </w:pPr>
      <w:r>
        <w:rPr>
          <w:rFonts w:ascii="Georgia" w:hAnsi="Georgia" w:cs="Georgia"/>
          <w:color w:val="444444"/>
          <w:sz w:val="28"/>
          <w:szCs w:val="28"/>
        </w:rPr>
        <w:t>Let's Move Cities and Towns: </w:t>
      </w:r>
      <w:hyperlink r:id="rId32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Local Officials Toolkit</w:t>
        </w:r>
      </w:hyperlink>
    </w:p>
    <w:p w:rsidR="00B32706" w:rsidRDefault="00B32706" w:rsidP="00B32706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60" w:lineRule="atLeast"/>
        <w:ind w:left="720" w:hanging="720"/>
        <w:rPr>
          <w:rFonts w:ascii="Georgia" w:hAnsi="Georgia" w:cs="Georgia"/>
          <w:color w:val="444444"/>
          <w:sz w:val="28"/>
          <w:szCs w:val="28"/>
        </w:rPr>
      </w:pPr>
      <w:r>
        <w:rPr>
          <w:rFonts w:ascii="Georgia" w:hAnsi="Georgia" w:cs="Georgia"/>
          <w:color w:val="444444"/>
          <w:sz w:val="28"/>
          <w:szCs w:val="28"/>
        </w:rPr>
        <w:t xml:space="preserve">Robert Wood Johnson Foundation's Active Living Research: </w:t>
      </w:r>
      <w:hyperlink r:id="rId33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Community Assessment Tools</w:t>
        </w:r>
      </w:hyperlink>
    </w:p>
    <w:p w:rsidR="00B32706" w:rsidRDefault="00B32706" w:rsidP="00B32706">
      <w:pPr>
        <w:widowControl w:val="0"/>
        <w:autoSpaceDE w:val="0"/>
        <w:autoSpaceDN w:val="0"/>
        <w:adjustRightInd w:val="0"/>
        <w:spacing w:after="460" w:line="940" w:lineRule="atLeast"/>
        <w:jc w:val="center"/>
        <w:rPr>
          <w:rFonts w:ascii="Helvetica Neue" w:hAnsi="Helvetica Neue" w:cs="Helvetica Neue"/>
          <w:b/>
          <w:bCs/>
          <w:color w:val="444444"/>
          <w:sz w:val="56"/>
          <w:szCs w:val="56"/>
        </w:rPr>
      </w:pPr>
      <w:r>
        <w:rPr>
          <w:rFonts w:ascii="Georgia" w:hAnsi="Georgia" w:cs="Georgia"/>
          <w:b/>
          <w:bCs/>
          <w:color w:val="444444"/>
          <w:sz w:val="56"/>
          <w:szCs w:val="56"/>
        </w:rPr>
        <w:t>Fellow Healthy Kids Advocates</w:t>
      </w:r>
    </w:p>
    <w:p w:rsidR="00B32706" w:rsidRDefault="00B32706" w:rsidP="00B32706">
      <w:pPr>
        <w:widowControl w:val="0"/>
        <w:autoSpaceDE w:val="0"/>
        <w:autoSpaceDN w:val="0"/>
        <w:adjustRightInd w:val="0"/>
        <w:spacing w:after="460" w:line="460" w:lineRule="atLeast"/>
        <w:rPr>
          <w:rFonts w:ascii="Georgia" w:hAnsi="Georgia" w:cs="Georgia"/>
          <w:color w:val="444444"/>
          <w:sz w:val="28"/>
          <w:szCs w:val="28"/>
        </w:rPr>
      </w:pPr>
      <w:hyperlink r:id="rId34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Farm to School</w:t>
        </w:r>
      </w:hyperlink>
      <w:r>
        <w:rPr>
          <w:rFonts w:ascii="Georgia" w:hAnsi="Georgia" w:cs="Georgia"/>
          <w:color w:val="444444"/>
          <w:sz w:val="28"/>
          <w:szCs w:val="28"/>
        </w:rPr>
        <w:t xml:space="preserve"> - Supports the procurement of local, fresh food for school cafeterias.</w:t>
      </w:r>
    </w:p>
    <w:p w:rsidR="00B32706" w:rsidRDefault="00B32706" w:rsidP="00B32706">
      <w:pPr>
        <w:widowControl w:val="0"/>
        <w:autoSpaceDE w:val="0"/>
        <w:autoSpaceDN w:val="0"/>
        <w:adjustRightInd w:val="0"/>
        <w:spacing w:after="460" w:line="460" w:lineRule="atLeast"/>
        <w:rPr>
          <w:rFonts w:ascii="Georgia" w:hAnsi="Georgia" w:cs="Georgia"/>
          <w:color w:val="444444"/>
          <w:sz w:val="28"/>
          <w:szCs w:val="28"/>
        </w:rPr>
      </w:pPr>
      <w:hyperlink r:id="rId35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Nourish</w:t>
        </w:r>
      </w:hyperlink>
      <w:r>
        <w:rPr>
          <w:rFonts w:ascii="Georgia" w:hAnsi="Georgia" w:cs="Georgia"/>
          <w:color w:val="444444"/>
          <w:sz w:val="28"/>
          <w:szCs w:val="28"/>
        </w:rPr>
        <w:t xml:space="preserve"> - Innovative food system curriculum and documentary film. Geared towards middle school students.</w:t>
      </w:r>
    </w:p>
    <w:p w:rsidR="00B32706" w:rsidRDefault="00B32706" w:rsidP="00B32706">
      <w:pPr>
        <w:widowControl w:val="0"/>
        <w:autoSpaceDE w:val="0"/>
        <w:autoSpaceDN w:val="0"/>
        <w:adjustRightInd w:val="0"/>
        <w:spacing w:after="460" w:line="460" w:lineRule="atLeast"/>
        <w:rPr>
          <w:rFonts w:ascii="Georgia" w:hAnsi="Georgia" w:cs="Georgia"/>
          <w:color w:val="444444"/>
          <w:sz w:val="28"/>
          <w:szCs w:val="28"/>
        </w:rPr>
      </w:pPr>
      <w:hyperlink r:id="rId36" w:history="1">
        <w:proofErr w:type="gramStart"/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s</w:t>
        </w:r>
        <w:proofErr w:type="gramEnd"/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'Cool Food Initiative</w:t>
        </w:r>
      </w:hyperlink>
      <w:r>
        <w:rPr>
          <w:rFonts w:ascii="Georgia" w:hAnsi="Georgia" w:cs="Georgia"/>
          <w:color w:val="444444"/>
          <w:sz w:val="28"/>
          <w:szCs w:val="28"/>
        </w:rPr>
        <w:t xml:space="preserve"> - Comprehensive school food reform in Santa Barbara, California.</w:t>
      </w:r>
    </w:p>
    <w:p w:rsidR="00B32706" w:rsidRDefault="00B32706" w:rsidP="00B32706">
      <w:pPr>
        <w:widowControl w:val="0"/>
        <w:autoSpaceDE w:val="0"/>
        <w:autoSpaceDN w:val="0"/>
        <w:adjustRightInd w:val="0"/>
        <w:spacing w:after="460" w:line="460" w:lineRule="atLeast"/>
        <w:rPr>
          <w:rFonts w:ascii="Georgia" w:hAnsi="Georgia" w:cs="Georgia"/>
          <w:color w:val="444444"/>
          <w:sz w:val="28"/>
          <w:szCs w:val="28"/>
        </w:rPr>
      </w:pPr>
      <w:hyperlink r:id="rId37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The Real Food Challenge</w:t>
        </w:r>
      </w:hyperlink>
      <w:r>
        <w:rPr>
          <w:rFonts w:ascii="Georgia" w:hAnsi="Georgia" w:cs="Georgia"/>
          <w:color w:val="444444"/>
          <w:sz w:val="28"/>
          <w:szCs w:val="28"/>
        </w:rPr>
        <w:t xml:space="preserve"> - Engaging college students in improving campus meals.</w:t>
      </w:r>
    </w:p>
    <w:p w:rsidR="00B32706" w:rsidRDefault="00B32706" w:rsidP="00B32706">
      <w:pPr>
        <w:widowControl w:val="0"/>
        <w:autoSpaceDE w:val="0"/>
        <w:autoSpaceDN w:val="0"/>
        <w:adjustRightInd w:val="0"/>
        <w:spacing w:after="460" w:line="460" w:lineRule="atLeast"/>
        <w:rPr>
          <w:rFonts w:ascii="Georgia" w:hAnsi="Georgia" w:cs="Georgia"/>
          <w:color w:val="444444"/>
          <w:sz w:val="28"/>
          <w:szCs w:val="28"/>
        </w:rPr>
      </w:pPr>
      <w:hyperlink r:id="rId38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What's on Your Plate?</w:t>
        </w:r>
      </w:hyperlink>
      <w:r>
        <w:rPr>
          <w:rFonts w:ascii="Georgia" w:hAnsi="Georgia" w:cs="Georgia"/>
          <w:color w:val="444444"/>
          <w:sz w:val="28"/>
          <w:szCs w:val="28"/>
        </w:rPr>
        <w:t xml:space="preserve"> - "A documentary film about kids and food politics"</w:t>
      </w:r>
    </w:p>
    <w:p w:rsidR="00B32706" w:rsidRDefault="00B32706" w:rsidP="00B32706">
      <w:pPr>
        <w:widowControl w:val="0"/>
        <w:autoSpaceDE w:val="0"/>
        <w:autoSpaceDN w:val="0"/>
        <w:adjustRightInd w:val="0"/>
        <w:spacing w:after="460" w:line="460" w:lineRule="atLeast"/>
        <w:rPr>
          <w:rFonts w:ascii="Georgia" w:hAnsi="Georgia" w:cs="Georgia"/>
          <w:color w:val="444444"/>
          <w:sz w:val="28"/>
          <w:szCs w:val="28"/>
        </w:rPr>
      </w:pPr>
      <w:hyperlink r:id="rId39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The Lunchbox</w:t>
        </w:r>
      </w:hyperlink>
      <w:r>
        <w:rPr>
          <w:rFonts w:ascii="Georgia" w:hAnsi="Georgia" w:cs="Georgia"/>
          <w:color w:val="444444"/>
          <w:sz w:val="28"/>
          <w:szCs w:val="28"/>
        </w:rPr>
        <w:t xml:space="preserve"> - Resources and Toolkits for schools</w:t>
      </w:r>
    </w:p>
    <w:p w:rsidR="00B32706" w:rsidRDefault="00B32706" w:rsidP="00B32706">
      <w:pPr>
        <w:widowControl w:val="0"/>
        <w:autoSpaceDE w:val="0"/>
        <w:autoSpaceDN w:val="0"/>
        <w:adjustRightInd w:val="0"/>
        <w:spacing w:after="460" w:line="460" w:lineRule="atLeast"/>
        <w:rPr>
          <w:rFonts w:ascii="Georgia" w:hAnsi="Georgia" w:cs="Georgia"/>
          <w:color w:val="444444"/>
          <w:sz w:val="28"/>
          <w:szCs w:val="28"/>
        </w:rPr>
      </w:pPr>
      <w:hyperlink r:id="rId40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Food Corps</w:t>
        </w:r>
      </w:hyperlink>
      <w:r>
        <w:rPr>
          <w:rFonts w:ascii="Georgia" w:hAnsi="Georgia" w:cs="Georgia"/>
          <w:color w:val="444444"/>
          <w:sz w:val="28"/>
          <w:szCs w:val="28"/>
        </w:rPr>
        <w:t xml:space="preserve"> - Putting young volunteers to work in school food systems</w:t>
      </w:r>
    </w:p>
    <w:p w:rsidR="00B32706" w:rsidRDefault="00B32706" w:rsidP="00B32706">
      <w:pPr>
        <w:widowControl w:val="0"/>
        <w:autoSpaceDE w:val="0"/>
        <w:autoSpaceDN w:val="0"/>
        <w:adjustRightInd w:val="0"/>
        <w:spacing w:after="460" w:line="460" w:lineRule="atLeast"/>
        <w:rPr>
          <w:rFonts w:ascii="Georgia" w:hAnsi="Georgia" w:cs="Georgia"/>
          <w:color w:val="444444"/>
          <w:sz w:val="28"/>
          <w:szCs w:val="28"/>
        </w:rPr>
      </w:pPr>
      <w:hyperlink r:id="rId41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The Lunch Tray</w:t>
        </w:r>
      </w:hyperlink>
      <w:r>
        <w:rPr>
          <w:rFonts w:ascii="Georgia" w:hAnsi="Georgia" w:cs="Georgia"/>
          <w:color w:val="444444"/>
          <w:sz w:val="28"/>
          <w:szCs w:val="28"/>
        </w:rPr>
        <w:t xml:space="preserve"> - A very useful blog about school food.</w:t>
      </w:r>
    </w:p>
    <w:p w:rsidR="00B32706" w:rsidRDefault="00B32706" w:rsidP="00B32706">
      <w:pPr>
        <w:widowControl w:val="0"/>
        <w:autoSpaceDE w:val="0"/>
        <w:autoSpaceDN w:val="0"/>
        <w:adjustRightInd w:val="0"/>
        <w:spacing w:after="460" w:line="460" w:lineRule="atLeast"/>
        <w:rPr>
          <w:rFonts w:ascii="Georgia" w:hAnsi="Georgia" w:cs="Georgia"/>
          <w:color w:val="444444"/>
          <w:sz w:val="28"/>
          <w:szCs w:val="28"/>
        </w:rPr>
      </w:pPr>
      <w:hyperlink r:id="rId42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Human Powered Mountaineers</w:t>
        </w:r>
      </w:hyperlink>
      <w:r>
        <w:rPr>
          <w:rFonts w:ascii="Georgia" w:hAnsi="Georgia" w:cs="Georgia"/>
          <w:color w:val="444444"/>
          <w:sz w:val="28"/>
          <w:szCs w:val="28"/>
        </w:rPr>
        <w:t xml:space="preserve"> - Climbing expeditions, good food and classroom presentations, all by bike.</w:t>
      </w:r>
    </w:p>
    <w:p w:rsidR="00B32706" w:rsidRDefault="00B32706" w:rsidP="00B32706">
      <w:pPr>
        <w:widowControl w:val="0"/>
        <w:autoSpaceDE w:val="0"/>
        <w:autoSpaceDN w:val="0"/>
        <w:adjustRightInd w:val="0"/>
        <w:spacing w:after="460" w:line="460" w:lineRule="atLeast"/>
        <w:rPr>
          <w:rFonts w:ascii="Georgia" w:hAnsi="Georgia" w:cs="Georgia"/>
          <w:color w:val="444444"/>
          <w:sz w:val="28"/>
          <w:szCs w:val="28"/>
        </w:rPr>
      </w:pPr>
      <w:hyperlink r:id="rId43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The Rethinkers</w:t>
        </w:r>
      </w:hyperlink>
      <w:r>
        <w:rPr>
          <w:rFonts w:ascii="Georgia" w:hAnsi="Georgia" w:cs="Georgia"/>
          <w:color w:val="444444"/>
          <w:sz w:val="28"/>
          <w:szCs w:val="28"/>
        </w:rPr>
        <w:t> - New Orleans youth redesigning their schools.</w:t>
      </w:r>
    </w:p>
    <w:p w:rsidR="003E47B5" w:rsidRDefault="00B32706" w:rsidP="00B32706">
      <w:hyperlink r:id="rId44" w:history="1">
        <w:r>
          <w:rPr>
            <w:rFonts w:ascii="Georgia" w:hAnsi="Georgia" w:cs="Georgia"/>
            <w:color w:val="1B66F5"/>
            <w:sz w:val="28"/>
            <w:szCs w:val="28"/>
            <w:u w:val="single" w:color="1B66F5"/>
          </w:rPr>
          <w:t>Birke Bahre</w:t>
        </w:r>
      </w:hyperlink>
      <w:r>
        <w:rPr>
          <w:rFonts w:ascii="Georgia" w:hAnsi="Georgia" w:cs="Georgia"/>
          <w:color w:val="444444"/>
          <w:sz w:val="28"/>
          <w:szCs w:val="28"/>
        </w:rPr>
        <w:t> - An amazingly articulate 11-year old's TED lecture on "What's wrong with our food system".</w:t>
      </w:r>
    </w:p>
    <w:sectPr w:rsidR="003E47B5" w:rsidSect="003E47B5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 w:tplc="00000000">
      <w:start w:val="1"/>
      <w:numFmt w:val="bullet"/>
      <w:lvlText w:val="%6."/>
      <w:lvlJc w:val="righ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00">
      <w:start w:val="1"/>
      <w:numFmt w:val="bullet"/>
      <w:lvlText w:val="%6."/>
      <w:lvlJc w:val="righ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00">
      <w:start w:val="1"/>
      <w:numFmt w:val="bullet"/>
      <w:lvlText w:val="%6."/>
      <w:lvlJc w:val="righ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04"/>
    <w:multiLevelType w:val="hybridMultilevel"/>
    <w:tmpl w:val="00000004"/>
    <w:lvl w:ilvl="0" w:tplc="00000000">
      <w:start w:val="1"/>
      <w:numFmt w:val="bullet"/>
      <w:lvlText w:val="%6."/>
      <w:lvlJc w:val="righ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B32706"/>
    <w:rsid w:val="00B32706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4E16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6" Type="http://schemas.openxmlformats.org/officeDocument/2006/relationships/theme" Target="theme/theme1.xml"/><Relationship Id="rId35" Type="http://schemas.openxmlformats.org/officeDocument/2006/relationships/hyperlink" Target="http://www.nourishlife.org/" TargetMode="External"/><Relationship Id="rId31" Type="http://schemas.openxmlformats.org/officeDocument/2006/relationships/hyperlink" Target="http://schoolfoodtour.files.wordpress.com/2010/12/walkabilitychecklist.pdf" TargetMode="External"/><Relationship Id="rId34" Type="http://schemas.openxmlformats.org/officeDocument/2006/relationships/hyperlink" Target="http://www.farmtoschool.org/" TargetMode="External"/><Relationship Id="rId39" Type="http://schemas.openxmlformats.org/officeDocument/2006/relationships/hyperlink" Target="http://www.thelunchbox.org/" TargetMode="External"/><Relationship Id="rId40" Type="http://schemas.openxmlformats.org/officeDocument/2006/relationships/hyperlink" Target="http://food-corps.org/index.php?option=com_content&amp;view=article&amp;id=3&amp;Itemid=2" TargetMode="External"/><Relationship Id="rId7" Type="http://schemas.openxmlformats.org/officeDocument/2006/relationships/hyperlink" Target="http://www.jamieoliver.com/jfr-beta/toolkit/tool_kit-kids.pdf" TargetMode="External"/><Relationship Id="rId36" Type="http://schemas.openxmlformats.org/officeDocument/2006/relationships/hyperlink" Target="http://www.scoolfood.org/" TargetMode="External"/><Relationship Id="rId43" Type="http://schemas.openxmlformats.org/officeDocument/2006/relationships/hyperlink" Target="http://www.therethinkers.com/" TargetMode="External"/><Relationship Id="rId1" Type="http://schemas.openxmlformats.org/officeDocument/2006/relationships/numbering" Target="numbering.xml"/><Relationship Id="rId24" Type="http://schemas.openxmlformats.org/officeDocument/2006/relationships/hyperlink" Target="http://www.cspinet.org/schoolfoodkit/" TargetMode="External"/><Relationship Id="rId25" Type="http://schemas.openxmlformats.org/officeDocument/2006/relationships/hyperlink" Target="http://schoolfoodtour.files.wordpress.com/2010/12/cspi-healthy-school-fundraising.pdf" TargetMode="External"/><Relationship Id="rId8" Type="http://schemas.openxmlformats.org/officeDocument/2006/relationships/hyperlink" Target="http://www.nourishinteractive.com/free_printables/family_nutrition_handouts/kids_nutrition_tips.pdf" TargetMode="External"/><Relationship Id="rId13" Type="http://schemas.openxmlformats.org/officeDocument/2006/relationships/hyperlink" Target="http://www.jamieoliver.com/jfr-beta/pdf/Jamie-Oliver_Food-Rev-Principals.pdf" TargetMode="External"/><Relationship Id="rId10" Type="http://schemas.openxmlformats.org/officeDocument/2006/relationships/hyperlink" Target="http://schoolfoodtour.files.wordpress.com/2010/12/jo-parent-toolkit-1_get-the-facts.pdf" TargetMode="External"/><Relationship Id="rId32" Type="http://schemas.openxmlformats.org/officeDocument/2006/relationships/hyperlink" Target="http://schoolfoodtour.files.wordpress.com/2010/12/lets_move_cities_and_towns_toolkit_for_local_officials.pdf" TargetMode="External"/><Relationship Id="rId37" Type="http://schemas.openxmlformats.org/officeDocument/2006/relationships/hyperlink" Target="http://realfoodchallenge.org/" TargetMode="External"/><Relationship Id="rId12" Type="http://schemas.openxmlformats.org/officeDocument/2006/relationships/hyperlink" Target="http://schoolfoodtour.files.wordpress.com/2010/12/healthy-schools-fact-sheet.pdf" TargetMode="External"/><Relationship Id="rId17" Type="http://schemas.openxmlformats.org/officeDocument/2006/relationships/hyperlink" Target="http://www.sbsdk12.org/programs/wellness/AlternativesToFoodAsReward.pdf" TargetMode="External"/><Relationship Id="rId9" Type="http://schemas.openxmlformats.org/officeDocument/2006/relationships/hyperlink" Target="http://www.nourishinteractive.com/free_printables/family_nutrition_handouts/kids-fitness-activities-tips.pdf" TargetMode="External"/><Relationship Id="rId18" Type="http://schemas.openxmlformats.org/officeDocument/2006/relationships/hyperlink" Target="http://www.sbsdk12.org/programs/wellness/IdeasForHealthyFundraising.pdf" TargetMode="External"/><Relationship Id="rId3" Type="http://schemas.openxmlformats.org/officeDocument/2006/relationships/settings" Target="settings.xml"/><Relationship Id="rId27" Type="http://schemas.openxmlformats.org/officeDocument/2006/relationships/hyperlink" Target="http://www.foodsecurity.org/organizing_f2s_meeting.pdf" TargetMode="External"/><Relationship Id="rId14" Type="http://schemas.openxmlformats.org/officeDocument/2006/relationships/hyperlink" Target="http://schoolfoodtour.files.wordpress.com/2010/12/jo-school-lunch_support-tool_the-basics1.pdf" TargetMode="External"/><Relationship Id="rId23" Type="http://schemas.openxmlformats.org/officeDocument/2006/relationships/hyperlink" Target="http://www.healthykidschallenge.com/" TargetMode="External"/><Relationship Id="rId4" Type="http://schemas.openxmlformats.org/officeDocument/2006/relationships/webSettings" Target="webSettings.xml"/><Relationship Id="rId28" Type="http://schemas.openxmlformats.org/officeDocument/2006/relationships/hyperlink" Target="http://www.cdc.gov/healthyyouth/physicalactivity/toolkit/factsheet_pa_guidelines_communities.pdf" TargetMode="External"/><Relationship Id="rId45" Type="http://schemas.openxmlformats.org/officeDocument/2006/relationships/fontTable" Target="fontTable.xml"/><Relationship Id="rId26" Type="http://schemas.openxmlformats.org/officeDocument/2006/relationships/hyperlink" Target="http://schoolfoodtour.files.wordpress.com/2010/12/potlucks1.pdf" TargetMode="External"/><Relationship Id="rId30" Type="http://schemas.openxmlformats.org/officeDocument/2006/relationships/hyperlink" Target="http://schoolfoodtour.files.wordpress.com/2010/12/safe-routes-curr_guide_2011_lo.pdf" TargetMode="External"/><Relationship Id="rId11" Type="http://schemas.openxmlformats.org/officeDocument/2006/relationships/hyperlink" Target="http://schoolfoodtour.files.wordpress.com/2010/12/jo-parent-toolkit-2_find-support.pdf" TargetMode="External"/><Relationship Id="rId42" Type="http://schemas.openxmlformats.org/officeDocument/2006/relationships/hyperlink" Target="http://humanpoweredmountaineers.blogspot.com/" TargetMode="External"/><Relationship Id="rId29" Type="http://schemas.openxmlformats.org/officeDocument/2006/relationships/hyperlink" Target="http://schoolfoodtour.files.wordpress.com/2010/12/healthy-schools-healthy-communities.pdf" TargetMode="External"/><Relationship Id="rId6" Type="http://schemas.openxmlformats.org/officeDocument/2006/relationships/hyperlink" Target="http://schoolfoodtour.files.wordpress.com/2010/12/healthy-families-fact-sheet.pdf" TargetMode="External"/><Relationship Id="rId16" Type="http://schemas.openxmlformats.org/officeDocument/2006/relationships/hyperlink" Target="http://www.peachsf.org/" TargetMode="External"/><Relationship Id="rId33" Type="http://schemas.openxmlformats.org/officeDocument/2006/relationships/hyperlink" Target="http://www.activelivingresearch.org/resourcesearch/toolsandmeasures" TargetMode="External"/><Relationship Id="rId44" Type="http://schemas.openxmlformats.org/officeDocument/2006/relationships/hyperlink" Target="http://www.ted.com/talks/birke_baehr_what_s_wrong_with_our_food_system.html" TargetMode="External"/><Relationship Id="rId41" Type="http://schemas.openxmlformats.org/officeDocument/2006/relationships/hyperlink" Target="http://www.thelunchtray.com/" TargetMode="External"/><Relationship Id="rId5" Type="http://schemas.openxmlformats.org/officeDocument/2006/relationships/hyperlink" Target="http://www.dosomething.org/healthy-schools/take-action" TargetMode="External"/><Relationship Id="rId15" Type="http://schemas.openxmlformats.org/officeDocument/2006/relationships/hyperlink" Target="http://cookforamerica.com/index.html" TargetMode="External"/><Relationship Id="rId19" Type="http://schemas.openxmlformats.org/officeDocument/2006/relationships/hyperlink" Target="http://www.sbsdk12.org/programs/wellness/HealthyClassroomCelebrations.pdf" TargetMode="External"/><Relationship Id="rId38" Type="http://schemas.openxmlformats.org/officeDocument/2006/relationships/hyperlink" Target="http://www.whatsonyourplateproject.org/" TargetMode="External"/><Relationship Id="rId20" Type="http://schemas.openxmlformats.org/officeDocument/2006/relationships/hyperlink" Target="http://www.nytimes.com/interactive/2010/10/21/opinion/20101021_Oplunch.html" TargetMode="External"/><Relationship Id="rId22" Type="http://schemas.openxmlformats.org/officeDocument/2006/relationships/hyperlink" Target="http://www.michigan.gov/documents/mde/UpdatedMichiganTeamNutritionBooklist_290287_7.pdf" TargetMode="External"/><Relationship Id="rId21" Type="http://schemas.openxmlformats.org/officeDocument/2006/relationships/hyperlink" Target="http://www.ecoliteracy.org/downloads/rethinking-school-lunch-guide" TargetMode="Externa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870</Words>
  <Characters>4961</Characters>
  <Application>Microsoft Macintosh Word</Application>
  <DocSecurity>0</DocSecurity>
  <Lines>41</Lines>
  <Paragraphs>9</Paragraphs>
  <ScaleCrop>false</ScaleCrop>
  <LinksUpToDate>false</LinksUpToDate>
  <CharactersWithSpaces>6092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Salo</dc:creator>
  <cp:keywords/>
  <cp:lastModifiedBy>Sara Salo</cp:lastModifiedBy>
  <cp:revision>1</cp:revision>
  <dcterms:created xsi:type="dcterms:W3CDTF">2011-06-28T02:25:00Z</dcterms:created>
  <dcterms:modified xsi:type="dcterms:W3CDTF">2011-06-28T02:25:00Z</dcterms:modified>
</cp:coreProperties>
</file>